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8933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DECLARAÇÃO DE CONTRATOS FIRMADOS COM A INICIATIVA PRIVADA E A ADMINISTRAÇÃO PÚBLICA</w:t>
      </w:r>
    </w:p>
    <w:p w14:paraId="635133B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FA241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Declaro que a empresa ___________________________________________________, inscrita no CNPJ (MF) n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>____________________, inscrição estadual n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________________________, estabelecida em __________________________, possui os seguintes contratos firmados com a iniciativa privada e a administração pública:</w:t>
      </w:r>
    </w:p>
    <w:p w14:paraId="7A8D46B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D66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34135C7"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Nome do órgão/empresa</w:t>
            </w:r>
          </w:p>
        </w:tc>
        <w:tc>
          <w:tcPr>
            <w:tcW w:w="2130" w:type="dxa"/>
          </w:tcPr>
          <w:p w14:paraId="50D02A81"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Vigência do contrato</w:t>
            </w:r>
          </w:p>
        </w:tc>
        <w:tc>
          <w:tcPr>
            <w:tcW w:w="2131" w:type="dxa"/>
          </w:tcPr>
          <w:p w14:paraId="4930C44E"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Valor total do contrato</w:t>
            </w:r>
          </w:p>
        </w:tc>
        <w:tc>
          <w:tcPr>
            <w:tcW w:w="2131" w:type="dxa"/>
          </w:tcPr>
          <w:p w14:paraId="41BFBD30"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Valor remanescente</w:t>
            </w:r>
          </w:p>
        </w:tc>
      </w:tr>
      <w:tr w14:paraId="0786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615D3F5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197F0E9E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90C3B4B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51D659FF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04A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521663A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23CF7BB0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DF0D23D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11E2B29C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5E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65AFA34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7B852F5D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0365699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EE5B928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BC0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8688DFF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2ABBEA75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187246FA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763FD56F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5A5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2CD81DB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0CE455C0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2B0397D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115E7B7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EE0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0" w:type="dxa"/>
            <w:gridSpan w:val="2"/>
          </w:tcPr>
          <w:p w14:paraId="2A7891F3">
            <w:p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Valor total</w:t>
            </w:r>
          </w:p>
        </w:tc>
        <w:tc>
          <w:tcPr>
            <w:tcW w:w="2131" w:type="dxa"/>
          </w:tcPr>
          <w:p w14:paraId="18E8D1F1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6C6441E7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6842C4D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D00B07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2D5DB1E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Local, data.</w:t>
      </w:r>
    </w:p>
    <w:p w14:paraId="4F8F9A8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03525F18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Assinatura</w:t>
      </w:r>
    </w:p>
    <w:p w14:paraId="4C73EBD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29E2B7F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533F9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2D9969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3E258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52943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8A3A3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CFCC6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93C8E7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05598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A5924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9F6940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Observação: </w:t>
      </w:r>
    </w:p>
    <w:p w14:paraId="1303AD4A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2B7172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Nota 1:</w:t>
      </w:r>
      <w:r>
        <w:rPr>
          <w:rFonts w:hint="default" w:ascii="Times New Roman" w:hAnsi="Times New Roman" w:cs="Times New Roman"/>
          <w:sz w:val="24"/>
          <w:szCs w:val="24"/>
        </w:rPr>
        <w:t xml:space="preserve"> Além dos nomes dos órgãos/empresas, o licitante deverá informar também o endereço completo dos órgãos/empresas, com os quais tem contratos vigentes. </w:t>
      </w:r>
    </w:p>
    <w:p w14:paraId="5D89B0F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F989B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Nota 2:</w:t>
      </w:r>
      <w:r>
        <w:rPr>
          <w:rFonts w:hint="default" w:ascii="Times New Roman" w:hAnsi="Times New Roman" w:cs="Times New Roman"/>
          <w:sz w:val="24"/>
          <w:szCs w:val="24"/>
        </w:rPr>
        <w:t xml:space="preserve"> considera‐se o valor remanescente do contrato, excluindo o já executado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C2CE4A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831262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FÓRMULA EXEMPLIFICATIVA, PARA FINS DE ATENDIMENTO AO DISPOSTO NOS ITENS "D.1" E “D.2" DA ALÍNEA "D" DO SUBITEM 11.1. DO ITEM 11 DO ANEXO VII-A, DA INSTRUÇÃO NORMATIVA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t-BR"/>
        </w:rPr>
        <w:t>5/2017.</w:t>
      </w:r>
    </w:p>
    <w:p w14:paraId="1FB5F0B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83807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a) A Declaração de Compromissos Assumidos deve informar que 1/12 (um doze avos) dos contratos firmados pela licitante não é superior ao Patrimônio Líquido da licitante. </w:t>
      </w:r>
    </w:p>
    <w:p w14:paraId="5992642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223FD6F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Fórmula de cálculo: </w:t>
      </w:r>
    </w:p>
    <w:p w14:paraId="71130DC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Valor do Patrimônio Líquido</w:t>
      </w:r>
      <w:r>
        <w:rPr>
          <w:rFonts w:hint="default" w:ascii="Times New Roman" w:hAnsi="Times New Roman" w:cs="Times New Roman"/>
          <w:sz w:val="24"/>
          <w:szCs w:val="24"/>
        </w:rPr>
        <w:t xml:space="preserve"> x 12 &gt; 1</w:t>
      </w:r>
    </w:p>
    <w:p w14:paraId="2D40C65C">
      <w:pPr>
        <w:spacing w:line="360" w:lineRule="auto"/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Valor total dos contratos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*</w:t>
      </w:r>
    </w:p>
    <w:p w14:paraId="126DEA0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774F6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Nota 1: Esse resultado deverá ser superior a 1 (um). </w:t>
      </w:r>
    </w:p>
    <w:p w14:paraId="73A82D8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 2: considera-se o valor remanescente do contrato, excluindo o já executado*.</w:t>
      </w:r>
    </w:p>
    <w:p w14:paraId="5F2D47E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F37F6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b) </w:t>
      </w:r>
      <w:r>
        <w:rPr>
          <w:rFonts w:hint="default" w:ascii="Times New Roman" w:hAnsi="Times New Roman" w:cs="Times New Roman"/>
          <w:sz w:val="24"/>
          <w:szCs w:val="24"/>
        </w:rPr>
        <w:t xml:space="preserve">Caso a diferença entre a receita bruta discriminada na Demonstração do Resultado do Exercício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DRE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e a declaração apresentada seja superior a 10% (dez por cento)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positivo ou negativo</w:t>
      </w:r>
      <w:r>
        <w:rPr>
          <w:rFonts w:hint="default" w:ascii="Times New Roman" w:hAnsi="Times New Roman" w:cs="Times New Roman"/>
          <w:sz w:val="24"/>
          <w:szCs w:val="24"/>
        </w:rPr>
        <w:t xml:space="preserve"> em relação à receita bruta, o licitante deverá apresentar justificativas. </w:t>
      </w:r>
    </w:p>
    <w:p w14:paraId="6304F7F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B0293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Fórmula de cálculo: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0A8E6D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(Valor da Receita Bruta – Valor total dos Contratos)</w:t>
      </w:r>
      <w:r>
        <w:rPr>
          <w:rFonts w:hint="default" w:ascii="Times New Roman" w:hAnsi="Times New Roman" w:cs="Times New Roman"/>
          <w:sz w:val="24"/>
          <w:szCs w:val="24"/>
        </w:rPr>
        <w:t xml:space="preserve"> x 100 = </w:t>
      </w:r>
    </w:p>
    <w:p w14:paraId="4B858A3A">
      <w:pPr>
        <w:spacing w:line="360" w:lineRule="auto"/>
        <w:ind w:firstLine="1320" w:firstLineChars="5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Valor da Receita Bruta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503F"/>
    <w:rsid w:val="3B610294"/>
    <w:rsid w:val="43991CE2"/>
    <w:rsid w:val="5DF82E95"/>
    <w:rsid w:val="65E63ADD"/>
    <w:rsid w:val="727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2025-12-03T12:49:47Z</dcterms:created>
  <dc:creator>fabia</dc:creator>
  <cp:lastModifiedBy>Fabiana Costa</cp:lastModifiedBy>
  <dcterms:modified xsi:type="dcterms:W3CDTF">2025-12-03T13:16:24Z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2070-12.2.0.23155</vt:lpwstr>
  </property>
  <property fmtid="{D5CDD505-2E9C-101B-9397-08002B2CF9AE}" pid="3" name="ICV">
    <vt:lpwstr>B35D8C287B8A4BCEB73F6B61A6D5DC7E_12</vt:lpwstr>
  </property>
</Properties>
</file>