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0" w:right="-94" w:firstLine="0"/>
        <w:rPr/>
      </w:pPr>
      <w:r w:rsidDel="00000000" w:rsidR="00000000" w:rsidRPr="00000000">
        <w:rPr>
          <w:rtl w:val="0"/>
        </w:rPr>
        <w:t xml:space="preserve">DADOS COMPLEMENTARES DA DEMANDA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9"/>
        <w:gridCol w:w="1546"/>
        <w:gridCol w:w="3425"/>
        <w:tblGridChange w:id="0">
          <w:tblGrid>
            <w:gridCol w:w="3999"/>
            <w:gridCol w:w="1546"/>
            <w:gridCol w:w="3425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2445" w:right="243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UNIVERSIDADE FEDERAL DO ESPÍRITO SANTO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Setor Requisitante: 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Responsável pela Demanda: 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Matrícula SIAPE: 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10.0" w:type="dxa"/>
        <w:jc w:val="center"/>
        <w:tblLayout w:type="fixed"/>
        <w:tblLook w:val="0400"/>
      </w:tblPr>
      <w:tblGrid>
        <w:gridCol w:w="9110"/>
        <w:tblGridChange w:id="0">
          <w:tblGrid>
            <w:gridCol w:w="91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INFORMAÇÕES COMPLEMENTARES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Necessidade(s) de desenvolvimento que será(ão) atendida(s) - </w:t>
            </w:r>
            <w:hyperlink r:id="rId7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ver PDP Ufes 20</w:t>
              </w:r>
            </w:hyperlink>
            <w:r w:rsidDel="00000000" w:rsidR="00000000" w:rsidRPr="00000000">
              <w:rPr>
                <w:i w:val="1"/>
                <w:color w:val="1155cc"/>
                <w:u w:val="singl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Justificativa da necessidade de contratação da ação de desenvolvimento.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Justificativa da escolha do profissional ou empresa para prestação do serviço, considerando a necessidade informada no item anterior.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De que forma foi avaliada a notória especialização do(s) profissional(is) que atuará(ão) como instrutor(es)/professor(es) do curso?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Quais os resultados esperados com a realização da ação de desenvolvimento?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A necessidade de desenvolvimento informada no item 1 é atendida por alguma ação de desenvolvimento ofertada pela Ufes ou pela Enap?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 sim, justificar a necessidade de contratação ao invés de realização da ação de desenvolvimento já ofertada pela Ufes ou pela Enap.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) Não  (   ) Sim, justificativa: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Ação de desenvolvimento é de maior abrangência de acordo com PDP Ufes  (Ação de desenvolvimento prevista no Anexo I do Plano Interno de Execução do PDP – Resolução nº 03/2022-CUN/UFES)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  ) Sim      (   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A ação de desenvolvimento solicitada é prioritária para a unidade estratégica (Ação de desenvolvimento prevista no Anexo II do Plano Interno de Execução do PDP – Resolução nº 03/2022-CUN/UFES)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  ) Sim      (   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 A oferta do curso atenderá vários setores da universidade?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  ) Sim      (    ) 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after="120" w:before="12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 sim, indicar quais setores e quantas vagas para cada:</w:t>
            </w:r>
          </w:p>
          <w:p w:rsidR="00000000" w:rsidDel="00000000" w:rsidP="00000000" w:rsidRDefault="00000000" w:rsidRPr="00000000" w14:paraId="0000002C">
            <w:pPr>
              <w:widowControl w:val="1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 A oferta do curso será por turma fechada ou aberta?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  ) Fechada (lista de servidores da Ufes)      (    ) Aberta ao público em geral (inscrições)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6350" cy="1270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490213" y="3776825"/>
                          <a:ext cx="3711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6350" cy="12700"/>
                <wp:effectExtent b="0" l="0" r="0" t="0"/>
                <wp:wrapTopAndBottom distB="0" dist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before="90" w:lineRule="auto"/>
        <w:ind w:left="3175" w:right="3384" w:firstLine="661.9999999999999"/>
        <w:rPr/>
      </w:pPr>
      <w:r w:rsidDel="00000000" w:rsidR="00000000" w:rsidRPr="00000000">
        <w:rPr>
          <w:rtl w:val="0"/>
        </w:rPr>
        <w:t xml:space="preserve">Local e data Assinatura do responsável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5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203200</wp:posOffset>
                </wp:positionV>
                <wp:extent cx="8890" cy="12700"/>
                <wp:effectExtent b="0" l="0" r="0" t="0"/>
                <wp:wrapTopAndBottom distB="0" dist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316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203200</wp:posOffset>
                </wp:positionV>
                <wp:extent cx="8890" cy="12700"/>
                <wp:effectExtent b="0" l="0" r="0" t="0"/>
                <wp:wrapTopAndBottom distB="0" dist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before="73" w:lineRule="auto"/>
        <w:ind w:left="362" w:right="209" w:firstLine="0"/>
        <w:rPr>
          <w:sz w:val="18"/>
          <w:szCs w:val="18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 </w:t>
      </w:r>
      <w:r w:rsidDel="00000000" w:rsidR="00000000" w:rsidRPr="00000000">
        <w:rPr>
          <w:sz w:val="18"/>
          <w:szCs w:val="18"/>
          <w:rtl w:val="0"/>
        </w:rPr>
        <w:t xml:space="preserve">Dados necessários para análise do processo pela Diretoria de Desenvolvimento de Pessoas e complementação do Documento de Formalização da Demanda.</w:t>
      </w:r>
    </w:p>
    <w:p w:rsidR="00000000" w:rsidDel="00000000" w:rsidP="00000000" w:rsidRDefault="00000000" w:rsidRPr="00000000" w14:paraId="00000038">
      <w:pPr>
        <w:ind w:left="362" w:right="209" w:firstLine="0"/>
        <w:rPr>
          <w:sz w:val="18"/>
          <w:szCs w:val="18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sz w:val="18"/>
          <w:szCs w:val="18"/>
          <w:rtl w:val="0"/>
        </w:rPr>
        <w:t xml:space="preserve">Ações transversais são as ações de capacitação comuns a servidores em exercício em diversos órgãos ou entidades no âmbito do SIPEC.</w:t>
      </w:r>
    </w:p>
    <w:sectPr>
      <w:footerReference r:id="rId10" w:type="default"/>
      <w:pgSz w:h="16840" w:w="11900" w:orient="portrait"/>
      <w:pgMar w:bottom="520" w:top="800" w:left="1680" w:right="1100" w:header="0" w:footer="3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10337800</wp:posOffset>
              </wp:positionV>
              <wp:extent cx="4286250" cy="26162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07638" y="3653953"/>
                        <a:ext cx="42767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39.000000953674316" w:line="240"/>
                            <w:ind w:left="20" w:right="0" w:firstLine="2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10337800</wp:posOffset>
              </wp:positionV>
              <wp:extent cx="4286250" cy="261620"/>
              <wp:effectExtent b="0" l="0" r="0" t="0"/>
              <wp:wrapNone/>
              <wp:docPr id="1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86250" cy="261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7" w:lineRule="auto"/>
      <w:ind w:left="2628" w:right="2608"/>
      <w:jc w:val="center"/>
    </w:pPr>
    <w:rPr>
      <w:b w:val="1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rFonts w:ascii="Arial MT" w:cs="Arial MT" w:eastAsia="Arial MT" w:hAnsi="Arial MT"/>
      <w:sz w:val="20"/>
      <w:szCs w:val="20"/>
    </w:rPr>
  </w:style>
  <w:style w:type="paragraph" w:styleId="Ttulo">
    <w:name w:val="Title"/>
    <w:basedOn w:val="Normal"/>
    <w:uiPriority w:val="1"/>
    <w:qFormat w:val="1"/>
    <w:pPr>
      <w:spacing w:before="57"/>
      <w:ind w:left="2628" w:right="2608"/>
      <w:jc w:val="center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48" w:lineRule="exact"/>
      <w:ind w:left="107"/>
    </w:pPr>
  </w:style>
  <w:style w:type="paragraph" w:styleId="Cabealho">
    <w:name w:val="header"/>
    <w:basedOn w:val="Normal"/>
    <w:link w:val="CabealhoChar"/>
    <w:uiPriority w:val="99"/>
    <w:unhideWhenUsed w:val="1"/>
    <w:rsid w:val="00CB6A4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B6A41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B6A4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B6A41"/>
    <w:rPr>
      <w:rFonts w:ascii="Calibri" w:cs="Calibri" w:eastAsia="Calibri" w:hAnsi="Calibri"/>
      <w:lang w:val="pt-PT"/>
    </w:rPr>
  </w:style>
  <w:style w:type="paragraph" w:styleId="NormalWeb">
    <w:name w:val="Normal (Web)"/>
    <w:basedOn w:val="Normal"/>
    <w:uiPriority w:val="99"/>
    <w:semiHidden w:val="1"/>
    <w:unhideWhenUsed w:val="1"/>
    <w:rsid w:val="0084393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character" w:styleId="Hyperlink">
    <w:name w:val="Hyperlink"/>
    <w:basedOn w:val="Fontepargpadro"/>
    <w:uiPriority w:val="99"/>
    <w:semiHidden w:val="1"/>
    <w:unhideWhenUsed w:val="1"/>
    <w:rsid w:val="0084393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gep.ufes.br/sites/progep.ufes.br/files/field/anexo/pdp_final_para_pagina.pdf" TargetMode="Externa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PhgfzntRdLcS4JD4AGoEWevfIQ==">CgMxLjAyCGguZ2pkZ3hzOAByITFoN2Z1OGZ5WWlzYVJkV3hXbnlQejF0Q29GZWo0UTN1Sw==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2022-05-12T15:44:00Z</dcterms:created>
  <dc:creator>Pauliane de Carvalho Paviotti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